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i/>
          <w:iCs/>
          <w:kern w:val="3"/>
          <w:sz w:val="24"/>
          <w:szCs w:val="24"/>
        </w:rPr>
      </w:pPr>
      <w:r>
        <w:rPr>
          <w:rFonts w:cs="Calibri"/>
          <w:b/>
          <w:bCs/>
          <w:i/>
          <w:iCs/>
          <w:kern w:val="3"/>
          <w:sz w:val="24"/>
          <w:szCs w:val="24"/>
        </w:rPr>
        <w:t>Het herroepingsrecht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U heeft het recht om binnen een termijn van 14 dagen zonder opgave van redenen de overeenkomst te herroepen.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Gedurende deze termijn kunt u datgene met het product doen wat redelijkerwijs nodig is om het product te beoordelen. Het is toegestaan het product uit te proberen zoals u dat ook in een fysieke winkel zou doen. Daarbij kunt u het product uit de verpakking halen, tenzij de verpakking een verzegeling bevat. Heeft u meer gedaan dan nodig was om het product te proberen, dan kunnen wij u daarvoor kosten in rekening brengen. 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De herroepingstermijn verstrijkt 14 dagen na de dag waarop u, of een door u aangewezen derde anders dan de vervoerder, het product in bezit heeft gekregen. 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Als u in één bestelling meerdere goederen met verschillende levertijden heeft besteld, verstrijkt de herroepingstermijn 14 dagen na de dag waarop u het laatste product of onderdeel heeft ontvangen.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Op het moment dat u met ons een regelmatige levering van producten bent overeengekomen verstrijkt de herroepingstermijn 14 dagen na de dag waarop u of een door u aangewezen derde, het eerste product fysiek in bezit krijgt. 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Om gebruikt te maken van uw herroepingsrecht verzoeken wij u om ons een e-mail, al dan niet met inbegrip van het modelformulier, sturen via info@</w:t>
      </w:r>
      <w:r>
        <w:rPr>
          <w:rFonts w:cs="Calibri"/>
          <w:kern w:val="3"/>
          <w:sz w:val="24"/>
          <w:szCs w:val="24"/>
        </w:rPr>
        <w:t>electriccomfort</w:t>
      </w:r>
      <w:r>
        <w:rPr>
          <w:rFonts w:cs="Calibri"/>
          <w:kern w:val="3"/>
          <w:sz w:val="24"/>
          <w:szCs w:val="24"/>
        </w:rPr>
        <w:t>.nl. Binnen uiterlijk 14 dagen na het sturen van de e-mail dient u de producten terug te sturen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Wij verzoeken u het product zoveel als mogelijk in de originele verpakking te retourneren. 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i/>
          <w:iCs/>
          <w:kern w:val="3"/>
          <w:sz w:val="24"/>
          <w:szCs w:val="24"/>
        </w:rPr>
      </w:pPr>
      <w:r>
        <w:rPr>
          <w:rFonts w:cs="Calibri"/>
          <w:b/>
          <w:bCs/>
          <w:i/>
          <w:iCs/>
          <w:kern w:val="3"/>
          <w:sz w:val="24"/>
          <w:szCs w:val="24"/>
        </w:rPr>
        <w:t>Terugbetaling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 xml:space="preserve">Nadat u gebruik heeft gemaakt van uw herroepingsrecht ontvangt u alle betalingen, inclusief eventuele leveringskosten voor de heenzending, binnen dertig dagen terug. Wij betalen u terug met hetzelfde betaalmiddel waarmee u betaald heeft, tenzij u een andere methode met ons afspreekt. </w:t>
      </w:r>
    </w:p>
    <w:p w:rsidR="00BF0FE7" w:rsidRDefault="00BF0FE7" w:rsidP="00BF0FE7">
      <w:pPr>
        <w:widowControl w:val="0"/>
        <w:suppressAutoHyphens/>
        <w:autoSpaceDE w:val="0"/>
        <w:autoSpaceDN w:val="0"/>
        <w:adjustRightInd w:val="0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U draagt zelf de kosten voor de retourzending. Wij schatten dat deze kosten maximaal € 6,75 zullen bedragen</w:t>
      </w:r>
      <w:r>
        <w:rPr>
          <w:rFonts w:cs="Calibri"/>
          <w:kern w:val="3"/>
          <w:sz w:val="24"/>
          <w:szCs w:val="24"/>
        </w:rPr>
        <w:t xml:space="preserve"> (NL)</w:t>
      </w:r>
      <w:r>
        <w:rPr>
          <w:rFonts w:cs="Calibri"/>
          <w:kern w:val="3"/>
          <w:sz w:val="24"/>
          <w:szCs w:val="24"/>
        </w:rPr>
        <w:t>.</w:t>
      </w: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</w:p>
    <w:p w:rsidR="00BF0FE7" w:rsidRDefault="00BF0FE7" w:rsidP="007D6F12">
      <w:pPr>
        <w:rPr>
          <w:rFonts w:cs="Arial"/>
          <w:color w:val="000000"/>
        </w:rPr>
      </w:pPr>
      <w:bookmarkStart w:id="0" w:name="_GoBack"/>
      <w:bookmarkEnd w:id="0"/>
    </w:p>
    <w:p w:rsidR="00BF0FE7" w:rsidRDefault="00BF0FE7" w:rsidP="007D6F12">
      <w:pPr>
        <w:rPr>
          <w:rFonts w:cs="Arial"/>
          <w:color w:val="000000"/>
        </w:rPr>
      </w:pPr>
    </w:p>
    <w:p w:rsidR="007D6F12" w:rsidRPr="00BF0FE7" w:rsidRDefault="00BF0FE7" w:rsidP="007D6F12">
      <w:pPr>
        <w:rPr>
          <w:rFonts w:cs="Arial"/>
          <w:b/>
          <w:sz w:val="36"/>
        </w:rPr>
      </w:pPr>
      <w:r w:rsidRPr="00BF0FE7">
        <w:rPr>
          <w:rFonts w:cs="Arial"/>
          <w:b/>
          <w:color w:val="000000"/>
          <w:sz w:val="36"/>
        </w:rPr>
        <w:lastRenderedPageBreak/>
        <w:t>F</w:t>
      </w:r>
      <w:r w:rsidR="007D6F12" w:rsidRPr="00BF0FE7">
        <w:rPr>
          <w:rFonts w:cs="Arial"/>
          <w:b/>
          <w:color w:val="000000"/>
          <w:sz w:val="36"/>
        </w:rPr>
        <w:t xml:space="preserve">ormulier voor herroeping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7D6F12" w:rsidRPr="007D6F12" w:rsidRDefault="007D6F12" w:rsidP="007D6F12">
      <w:pPr>
        <w:rPr>
          <w:lang w:eastAsia="nl-NL"/>
        </w:rPr>
      </w:pPr>
    </w:p>
    <w:p w:rsidR="00BF0FE7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Aan </w:t>
      </w:r>
    </w:p>
    <w:p w:rsidR="00BF0FE7" w:rsidRDefault="00BF0FE7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BF0FE7" w:rsidRPr="00BF0FE7" w:rsidRDefault="00BF0FE7" w:rsidP="00BF0FE7">
      <w:pPr>
        <w:rPr>
          <w:lang w:val="en-US" w:eastAsia="nl-NL"/>
        </w:rPr>
      </w:pPr>
      <w:r w:rsidRPr="00BF0FE7">
        <w:rPr>
          <w:lang w:val="en-US" w:eastAsia="nl-NL"/>
        </w:rPr>
        <w:t xml:space="preserve">Electric Comfort B.V. </w:t>
      </w:r>
    </w:p>
    <w:p w:rsidR="00BF0FE7" w:rsidRPr="00BF0FE7" w:rsidRDefault="00BF0FE7" w:rsidP="00BF0FE7">
      <w:pPr>
        <w:rPr>
          <w:lang w:val="en-US" w:eastAsia="nl-NL"/>
        </w:rPr>
      </w:pPr>
      <w:proofErr w:type="spellStart"/>
      <w:r w:rsidRPr="00BF0FE7">
        <w:rPr>
          <w:lang w:val="en-US" w:eastAsia="nl-NL"/>
        </w:rPr>
        <w:t>Spanjaardsdijk</w:t>
      </w:r>
      <w:proofErr w:type="spellEnd"/>
      <w:r w:rsidRPr="00BF0FE7">
        <w:rPr>
          <w:lang w:val="en-US" w:eastAsia="nl-NL"/>
        </w:rPr>
        <w:t xml:space="preserve"> 92b</w:t>
      </w:r>
    </w:p>
    <w:p w:rsidR="00BF0FE7" w:rsidRPr="00BF0FE7" w:rsidRDefault="00BF0FE7" w:rsidP="00BF0FE7">
      <w:pPr>
        <w:rPr>
          <w:lang w:eastAsia="nl-NL"/>
        </w:rPr>
      </w:pPr>
      <w:r w:rsidRPr="00BF0FE7">
        <w:rPr>
          <w:lang w:eastAsia="nl-NL"/>
        </w:rPr>
        <w:t>7434RT Lettele</w:t>
      </w:r>
    </w:p>
    <w:p w:rsidR="00BF0FE7" w:rsidRPr="00BF0FE7" w:rsidRDefault="00BF0FE7" w:rsidP="00BF0FE7">
      <w:pPr>
        <w:rPr>
          <w:lang w:eastAsia="nl-NL"/>
        </w:rPr>
      </w:pPr>
      <w:r w:rsidRPr="00BF0FE7">
        <w:rPr>
          <w:lang w:eastAsia="nl-NL"/>
        </w:rPr>
        <w:t>Fax: 0570-550142</w:t>
      </w:r>
    </w:p>
    <w:p w:rsidR="00BF0FE7" w:rsidRPr="00BF0FE7" w:rsidRDefault="00BF0FE7" w:rsidP="00BF0FE7">
      <w:pPr>
        <w:rPr>
          <w:lang w:eastAsia="nl-NL"/>
        </w:rPr>
      </w:pPr>
      <w:r w:rsidRPr="00BF0FE7">
        <w:rPr>
          <w:lang w:eastAsia="nl-NL"/>
        </w:rPr>
        <w:t>info@electriccomfort.nl</w:t>
      </w:r>
    </w:p>
    <w:p w:rsidR="00BF0FE7" w:rsidRPr="00BF0FE7" w:rsidRDefault="00BF0FE7" w:rsidP="00BF0FE7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Ik/Wij (*) deel/delen (*) u hierbij mede dat ik/wij (*) onze overeenkomst betreffende de verkoop van de volgende goederen/levering van de volgende dienst (*) herroep/herroepen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Besteld op (*)/Ontvangen op (*) </w:t>
      </w:r>
    </w:p>
    <w:p w:rsidR="00BF0FE7" w:rsidRDefault="00BF0FE7" w:rsidP="00BF0FE7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BF0FE7" w:rsidRDefault="00BF0FE7" w:rsidP="00BF0FE7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BF0FE7" w:rsidRPr="007D6F12" w:rsidRDefault="00BF0FE7" w:rsidP="00BF0FE7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</w:t>
      </w:r>
      <w:r>
        <w:rPr>
          <w:rFonts w:ascii="Arial" w:hAnsi="Arial" w:cs="Arial"/>
          <w:color w:val="000000"/>
          <w:sz w:val="22"/>
          <w:szCs w:val="22"/>
        </w:rPr>
        <w:t>Ordernummer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(*) </w:t>
      </w:r>
    </w:p>
    <w:p w:rsidR="00BF0FE7" w:rsidRPr="00BF0FE7" w:rsidRDefault="00BF0FE7" w:rsidP="00BF0FE7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Naam/Namen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Adres consument(en)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BF0FE7" w:rsidRDefault="00BF0FE7" w:rsidP="00BF0FE7">
      <w:pPr>
        <w:rPr>
          <w:lang w:eastAsia="nl-NL"/>
        </w:rPr>
      </w:pPr>
    </w:p>
    <w:p w:rsidR="00BF0FE7" w:rsidRDefault="00BF0FE7" w:rsidP="00BF0FE7">
      <w:pPr>
        <w:rPr>
          <w:lang w:eastAsia="nl-NL"/>
        </w:rPr>
      </w:pPr>
    </w:p>
    <w:p w:rsidR="00BF0FE7" w:rsidRPr="00BF0FE7" w:rsidRDefault="00BF0FE7" w:rsidP="00BF0FE7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B906A6" w:rsidRDefault="007D6F12" w:rsidP="007D6F12">
      <w:pPr>
        <w:pStyle w:val="CM4"/>
        <w:spacing w:before="60" w:after="60"/>
        <w:rPr>
          <w:rFonts w:ascii="Arial" w:hAnsi="Arial" w:cs="Arial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Datum(*)</w:t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2"/>
    <w:rsid w:val="00363561"/>
    <w:rsid w:val="0037700A"/>
    <w:rsid w:val="00406882"/>
    <w:rsid w:val="004240D8"/>
    <w:rsid w:val="004841AC"/>
    <w:rsid w:val="004A76EB"/>
    <w:rsid w:val="005555E3"/>
    <w:rsid w:val="00633FC6"/>
    <w:rsid w:val="007D6F12"/>
    <w:rsid w:val="00830D55"/>
    <w:rsid w:val="00847EF1"/>
    <w:rsid w:val="008A4B92"/>
    <w:rsid w:val="00922A63"/>
    <w:rsid w:val="00A43B62"/>
    <w:rsid w:val="00A82E66"/>
    <w:rsid w:val="00AD0427"/>
    <w:rsid w:val="00BF0FE7"/>
    <w:rsid w:val="00CA2529"/>
    <w:rsid w:val="00D41E85"/>
    <w:rsid w:val="00DF2B67"/>
    <w:rsid w:val="00E30BEA"/>
    <w:rsid w:val="00E311F0"/>
    <w:rsid w:val="00E859CE"/>
    <w:rsid w:val="00F44BA4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</cp:lastModifiedBy>
  <cp:revision>2</cp:revision>
  <dcterms:created xsi:type="dcterms:W3CDTF">2014-06-17T10:44:00Z</dcterms:created>
  <dcterms:modified xsi:type="dcterms:W3CDTF">2014-06-17T10:44:00Z</dcterms:modified>
</cp:coreProperties>
</file>